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DC" w:rsidRPr="005F15DC" w:rsidRDefault="005F15DC" w:rsidP="005F15DC">
      <w:pPr>
        <w:autoSpaceDE w:val="0"/>
        <w:autoSpaceDN w:val="0"/>
        <w:adjustRightInd w:val="0"/>
        <w:spacing w:after="0" w:line="240" w:lineRule="auto"/>
        <w:jc w:val="center"/>
        <w:rPr>
          <w:rFonts w:cs="BookAntiqua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5F15DC">
        <w:rPr>
          <w:rFonts w:cs="BookAntiqua,Bold"/>
          <w:b/>
          <w:bCs/>
          <w:color w:val="000000"/>
          <w:sz w:val="28"/>
          <w:szCs w:val="28"/>
        </w:rPr>
        <w:t>Leave of Absence (LOA) Process</w:t>
      </w:r>
    </w:p>
    <w:p w:rsidR="005F15DC" w:rsidRDefault="005F15DC" w:rsidP="005F15DC">
      <w:pPr>
        <w:autoSpaceDE w:val="0"/>
        <w:autoSpaceDN w:val="0"/>
        <w:adjustRightInd w:val="0"/>
        <w:spacing w:after="0" w:line="240" w:lineRule="auto"/>
        <w:rPr>
          <w:rFonts w:cs="BookAntiqua"/>
          <w:color w:val="000000"/>
        </w:rPr>
      </w:pPr>
    </w:p>
    <w:p w:rsidR="005F15DC" w:rsidRPr="005F15DC" w:rsidRDefault="005F15DC" w:rsidP="005F15DC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5F15DC">
        <w:rPr>
          <w:rFonts w:cs="BookAntiqua"/>
          <w:color w:val="000000"/>
        </w:rPr>
        <w:t>The University, as an employer, is responsible for complying with all Federal, State and local</w:t>
      </w:r>
      <w:r>
        <w:rPr>
          <w:rFonts w:cs="BookAntiqua"/>
          <w:color w:val="000000"/>
        </w:rPr>
        <w:t xml:space="preserve"> </w:t>
      </w:r>
      <w:r w:rsidRPr="005F15DC">
        <w:rPr>
          <w:rFonts w:cs="BookAntiqua"/>
          <w:color w:val="000000"/>
        </w:rPr>
        <w:t xml:space="preserve">regulations and </w:t>
      </w:r>
      <w:r w:rsidRPr="005F15DC">
        <w:rPr>
          <w:rFonts w:cs="BookAntiqua"/>
          <w:color w:val="339AFF"/>
        </w:rPr>
        <w:t>university policies</w:t>
      </w:r>
      <w:r w:rsidRPr="005F15DC">
        <w:rPr>
          <w:rFonts w:cs="BookAntiqua"/>
          <w:color w:val="000000"/>
        </w:rPr>
        <w:t>. As such, we are obligated to determin</w:t>
      </w:r>
      <w:r>
        <w:rPr>
          <w:rFonts w:cs="BookAntiqua"/>
          <w:color w:val="000000"/>
        </w:rPr>
        <w:t xml:space="preserve">e an employee’s eligibility for </w:t>
      </w:r>
      <w:r w:rsidRPr="005F15DC">
        <w:rPr>
          <w:rFonts w:cs="BookAntiqua"/>
          <w:color w:val="339AFF"/>
        </w:rPr>
        <w:t xml:space="preserve">Family Medical Leave Act (FMLA) </w:t>
      </w:r>
      <w:r w:rsidRPr="005F15DC">
        <w:rPr>
          <w:rFonts w:cs="BookAntiqua"/>
          <w:color w:val="000000"/>
        </w:rPr>
        <w:t>leaves. All medical leave types inclu</w:t>
      </w:r>
      <w:r>
        <w:rPr>
          <w:rFonts w:cs="BookAntiqua"/>
          <w:color w:val="000000"/>
        </w:rPr>
        <w:t xml:space="preserve">de those related to the care of </w:t>
      </w:r>
      <w:r w:rsidRPr="005F15DC">
        <w:rPr>
          <w:rFonts w:cs="BookAntiqua"/>
          <w:color w:val="000000"/>
        </w:rPr>
        <w:t>the employee, the employee’s family including same-sex domestic partner.</w:t>
      </w:r>
    </w:p>
    <w:p w:rsidR="005F15DC" w:rsidRPr="005F15DC" w:rsidRDefault="005F15DC" w:rsidP="005F15DC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</w:p>
    <w:p w:rsidR="005F15DC" w:rsidRPr="005F15DC" w:rsidRDefault="005F15DC" w:rsidP="005F15DC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5F15DC">
        <w:rPr>
          <w:rFonts w:cs="BookAntiqua"/>
          <w:color w:val="000000"/>
        </w:rPr>
        <w:t xml:space="preserve">The employee or supervisor is responsible for reporting any </w:t>
      </w:r>
      <w:r w:rsidRPr="005F15DC">
        <w:rPr>
          <w:rFonts w:cs="BookAntiqua,BoldItalic"/>
          <w:b/>
          <w:bCs/>
          <w:i/>
          <w:iCs/>
          <w:color w:val="000000"/>
        </w:rPr>
        <w:t xml:space="preserve">medical leave </w:t>
      </w:r>
      <w:r w:rsidRPr="005F15DC">
        <w:rPr>
          <w:rFonts w:cs="BookAntiqua"/>
          <w:color w:val="000000"/>
        </w:rPr>
        <w:t>of absen</w:t>
      </w:r>
      <w:r>
        <w:rPr>
          <w:rFonts w:cs="BookAntiqua"/>
          <w:color w:val="000000"/>
        </w:rPr>
        <w:t xml:space="preserve">ces to the </w:t>
      </w:r>
      <w:r w:rsidR="003F7C5B">
        <w:rPr>
          <w:rFonts w:cs="BookAntiqua"/>
          <w:color w:val="000000"/>
        </w:rPr>
        <w:t>HWCOM-</w:t>
      </w:r>
      <w:r>
        <w:rPr>
          <w:rFonts w:cs="BookAntiqua"/>
          <w:color w:val="000000"/>
        </w:rPr>
        <w:t xml:space="preserve">HR </w:t>
      </w:r>
      <w:r w:rsidR="003F7C5B">
        <w:rPr>
          <w:rFonts w:cs="BookAntiqua"/>
          <w:color w:val="000000"/>
        </w:rPr>
        <w:t>Department</w:t>
      </w:r>
      <w:r w:rsidRPr="005F15DC">
        <w:rPr>
          <w:rFonts w:cs="BookAntiqua"/>
          <w:color w:val="000000"/>
        </w:rPr>
        <w:t xml:space="preserve">. Reporting a medical </w:t>
      </w:r>
      <w:r w:rsidR="004B72D5">
        <w:rPr>
          <w:rFonts w:cs="BookAntiqua"/>
          <w:color w:val="000000"/>
        </w:rPr>
        <w:t>leave of absence (</w:t>
      </w:r>
      <w:r w:rsidRPr="005F15DC">
        <w:rPr>
          <w:rFonts w:cs="BookAntiqua"/>
          <w:color w:val="000000"/>
        </w:rPr>
        <w:t>LOA</w:t>
      </w:r>
      <w:r w:rsidR="004B72D5">
        <w:rPr>
          <w:rFonts w:cs="BookAntiqua"/>
          <w:color w:val="000000"/>
        </w:rPr>
        <w:t>)</w:t>
      </w:r>
      <w:r w:rsidRPr="005F15DC">
        <w:rPr>
          <w:rFonts w:cs="BookAntiqua"/>
          <w:color w:val="000000"/>
        </w:rPr>
        <w:t xml:space="preserve"> on a timely basis is im</w:t>
      </w:r>
      <w:r>
        <w:rPr>
          <w:rFonts w:cs="BookAntiqua"/>
          <w:color w:val="000000"/>
        </w:rPr>
        <w:t xml:space="preserve">perative as the university must </w:t>
      </w:r>
      <w:r w:rsidRPr="005F15DC">
        <w:rPr>
          <w:rFonts w:cs="BookAntiqua"/>
          <w:color w:val="000000"/>
        </w:rPr>
        <w:t>subscribes to Federal Regulations. The employee is required to subm</w:t>
      </w:r>
      <w:r>
        <w:rPr>
          <w:rFonts w:cs="BookAntiqua"/>
          <w:color w:val="000000"/>
        </w:rPr>
        <w:t xml:space="preserve">it his/her request for </w:t>
      </w:r>
      <w:r w:rsidR="004B72D5">
        <w:rPr>
          <w:rFonts w:cs="BookAntiqua"/>
          <w:color w:val="000000"/>
        </w:rPr>
        <w:t>LOA</w:t>
      </w:r>
      <w:r w:rsidRPr="005F15DC">
        <w:rPr>
          <w:rFonts w:cs="BookAntiqua"/>
          <w:color w:val="000000"/>
        </w:rPr>
        <w:t xml:space="preserve"> 30 days in advance, whenever possible. The leave must be</w:t>
      </w:r>
      <w:r>
        <w:rPr>
          <w:rFonts w:cs="BookAntiqua"/>
          <w:color w:val="000000"/>
        </w:rPr>
        <w:t xml:space="preserve"> reported if it consists of the </w:t>
      </w:r>
      <w:r w:rsidRPr="005F15DC">
        <w:rPr>
          <w:rFonts w:cs="BookAntiqua"/>
          <w:color w:val="000000"/>
        </w:rPr>
        <w:t>following: leave of four (4) or more consecutive days, intermittent leave or reduced schedule.</w:t>
      </w:r>
    </w:p>
    <w:p w:rsidR="005F15DC" w:rsidRPr="005F15DC" w:rsidRDefault="005F15DC" w:rsidP="005F15DC">
      <w:pPr>
        <w:autoSpaceDE w:val="0"/>
        <w:autoSpaceDN w:val="0"/>
        <w:adjustRightInd w:val="0"/>
        <w:spacing w:after="0" w:line="240" w:lineRule="auto"/>
        <w:jc w:val="both"/>
        <w:rPr>
          <w:rFonts w:cs="BookAntiqua,Bold"/>
          <w:b/>
          <w:bCs/>
          <w:color w:val="000000"/>
        </w:rPr>
      </w:pPr>
    </w:p>
    <w:p w:rsidR="005F15DC" w:rsidRPr="005F15DC" w:rsidRDefault="005F15DC" w:rsidP="00BA3B50">
      <w:pPr>
        <w:autoSpaceDE w:val="0"/>
        <w:autoSpaceDN w:val="0"/>
        <w:adjustRightInd w:val="0"/>
        <w:spacing w:after="0" w:line="240" w:lineRule="auto"/>
        <w:jc w:val="center"/>
        <w:rPr>
          <w:rFonts w:cs="BookAntiqua,Bold"/>
          <w:b/>
          <w:bCs/>
          <w:color w:val="000000"/>
          <w:u w:val="single"/>
        </w:rPr>
      </w:pPr>
      <w:r w:rsidRPr="005F15DC">
        <w:rPr>
          <w:rFonts w:cs="BookAntiqua,Bold"/>
          <w:b/>
          <w:bCs/>
          <w:color w:val="000000"/>
          <w:u w:val="single"/>
        </w:rPr>
        <w:t>Leave Process</w:t>
      </w:r>
    </w:p>
    <w:p w:rsidR="005F15DC" w:rsidRPr="005F15DC" w:rsidRDefault="005F15DC" w:rsidP="005F15DC">
      <w:pPr>
        <w:autoSpaceDE w:val="0"/>
        <w:autoSpaceDN w:val="0"/>
        <w:adjustRightInd w:val="0"/>
        <w:spacing w:after="0" w:line="240" w:lineRule="auto"/>
        <w:jc w:val="both"/>
        <w:rPr>
          <w:rFonts w:cs="BookAntiqua,Bold"/>
          <w:b/>
          <w:bCs/>
          <w:color w:val="000000"/>
        </w:rPr>
      </w:pPr>
      <w:r w:rsidRPr="005F15DC">
        <w:rPr>
          <w:rFonts w:cs="BookAntiqua,Bold"/>
          <w:b/>
          <w:bCs/>
          <w:color w:val="000000"/>
        </w:rPr>
        <w:t>Employee:</w:t>
      </w:r>
    </w:p>
    <w:p w:rsidR="005F15DC" w:rsidRPr="00762A38" w:rsidRDefault="005F15DC" w:rsidP="00762A38">
      <w:pPr>
        <w:autoSpaceDE w:val="0"/>
        <w:autoSpaceDN w:val="0"/>
        <w:adjustRightInd w:val="0"/>
        <w:spacing w:before="120" w:after="0" w:line="240" w:lineRule="auto"/>
        <w:rPr>
          <w:rFonts w:cs="BookAntiqua"/>
          <w:color w:val="339AFF"/>
        </w:rPr>
      </w:pPr>
      <w:r w:rsidRPr="005F15DC">
        <w:rPr>
          <w:rFonts w:cs="BookAntiqua"/>
          <w:color w:val="000000"/>
        </w:rPr>
        <w:t xml:space="preserve">1. </w:t>
      </w:r>
      <w:r w:rsidR="003F7C5B">
        <w:rPr>
          <w:rFonts w:cs="BookAntiqua"/>
          <w:color w:val="000000"/>
        </w:rPr>
        <w:t xml:space="preserve">Complete the </w:t>
      </w:r>
      <w:r w:rsidRPr="005F15DC">
        <w:rPr>
          <w:rFonts w:cs="BookAntiqua"/>
          <w:color w:val="000000"/>
        </w:rPr>
        <w:t xml:space="preserve">Leave of Absence Request form </w:t>
      </w:r>
      <w:r w:rsidRPr="00762A38">
        <w:rPr>
          <w:rFonts w:cs="BookAntiqua"/>
          <w:color w:val="339AFF"/>
        </w:rPr>
        <w:t>PantherSoft/Employee SelfServe/Employee Resources/Form/Benefits/Leave Request</w:t>
      </w:r>
    </w:p>
    <w:p w:rsidR="005F15DC" w:rsidRPr="005F15DC" w:rsidRDefault="005F15DC" w:rsidP="00F93DDE">
      <w:pPr>
        <w:autoSpaceDE w:val="0"/>
        <w:autoSpaceDN w:val="0"/>
        <w:adjustRightInd w:val="0"/>
        <w:spacing w:before="120" w:after="0" w:line="240" w:lineRule="auto"/>
        <w:jc w:val="both"/>
        <w:rPr>
          <w:rFonts w:cs="BookAntiqua"/>
          <w:color w:val="000000"/>
        </w:rPr>
      </w:pPr>
      <w:r w:rsidRPr="005F15DC">
        <w:rPr>
          <w:rFonts w:cs="BookAntiqua"/>
          <w:color w:val="000000"/>
        </w:rPr>
        <w:t xml:space="preserve">2. Print out and have </w:t>
      </w:r>
      <w:r w:rsidR="004B72D5">
        <w:rPr>
          <w:rFonts w:cs="BookAntiqua"/>
          <w:color w:val="000000"/>
        </w:rPr>
        <w:t xml:space="preserve">the </w:t>
      </w:r>
      <w:r w:rsidRPr="005F15DC">
        <w:rPr>
          <w:rFonts w:cs="BookAntiqua"/>
          <w:color w:val="000000"/>
        </w:rPr>
        <w:t xml:space="preserve">supervisor sign </w:t>
      </w:r>
      <w:r w:rsidR="004B72D5">
        <w:rPr>
          <w:rFonts w:cs="BookAntiqua"/>
          <w:color w:val="000000"/>
        </w:rPr>
        <w:t xml:space="preserve">the </w:t>
      </w:r>
      <w:r w:rsidRPr="005F15DC">
        <w:rPr>
          <w:rFonts w:cs="BookAntiqua"/>
          <w:color w:val="000000"/>
        </w:rPr>
        <w:t xml:space="preserve">LOA </w:t>
      </w:r>
      <w:r w:rsidR="004B72D5">
        <w:rPr>
          <w:rFonts w:cs="BookAntiqua"/>
          <w:color w:val="000000"/>
        </w:rPr>
        <w:t xml:space="preserve">Request </w:t>
      </w:r>
      <w:r w:rsidRPr="005F15DC">
        <w:rPr>
          <w:rFonts w:cs="BookAntiqua"/>
          <w:color w:val="000000"/>
        </w:rPr>
        <w:t xml:space="preserve">form </w:t>
      </w:r>
      <w:r w:rsidR="004B72D5">
        <w:rPr>
          <w:rFonts w:cs="BookAntiqua"/>
          <w:color w:val="000000"/>
        </w:rPr>
        <w:t xml:space="preserve">to </w:t>
      </w:r>
      <w:r w:rsidRPr="005F15DC">
        <w:rPr>
          <w:rFonts w:cs="BookAntiqua"/>
          <w:color w:val="000000"/>
        </w:rPr>
        <w:t>acknowledging the leave of absence</w:t>
      </w:r>
    </w:p>
    <w:p w:rsidR="005F15DC" w:rsidRPr="005F15DC" w:rsidRDefault="005F15DC" w:rsidP="00F93DDE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cs="BookAntiqua"/>
          <w:color w:val="000000"/>
        </w:rPr>
      </w:pPr>
      <w:r w:rsidRPr="005F15DC">
        <w:rPr>
          <w:rFonts w:cs="BookAntiqua"/>
          <w:color w:val="000000"/>
        </w:rPr>
        <w:t>a. Dean’s and Provost’s signatures are required for Faculty members only.</w:t>
      </w:r>
    </w:p>
    <w:p w:rsidR="003F7C5B" w:rsidRDefault="005F15DC" w:rsidP="00F93DDE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cs="BookAntiqua"/>
          <w:color w:val="000000"/>
        </w:rPr>
      </w:pPr>
      <w:r w:rsidRPr="005F15DC">
        <w:rPr>
          <w:rFonts w:cs="BookAntiqua"/>
          <w:color w:val="000000"/>
        </w:rPr>
        <w:t xml:space="preserve">b. Submit </w:t>
      </w:r>
      <w:r w:rsidR="003F7C5B">
        <w:rPr>
          <w:rFonts w:cs="BookAntiqua"/>
          <w:color w:val="000000"/>
        </w:rPr>
        <w:t>the LOA Request form to HWCOM-HR Department</w:t>
      </w:r>
      <w:r w:rsidR="003F7C5B" w:rsidRPr="005F15DC">
        <w:rPr>
          <w:rFonts w:cs="BookAntiqua"/>
          <w:color w:val="000000"/>
        </w:rPr>
        <w:t xml:space="preserve"> </w:t>
      </w:r>
      <w:r w:rsidR="003F7C5B">
        <w:rPr>
          <w:rFonts w:cs="BookAntiqua"/>
          <w:color w:val="000000"/>
        </w:rPr>
        <w:t>(comhr@fiu.edu)</w:t>
      </w:r>
    </w:p>
    <w:p w:rsidR="005F15DC" w:rsidRPr="005F15DC" w:rsidRDefault="005F15DC" w:rsidP="00F93DDE">
      <w:pPr>
        <w:autoSpaceDE w:val="0"/>
        <w:autoSpaceDN w:val="0"/>
        <w:adjustRightInd w:val="0"/>
        <w:spacing w:before="120" w:after="0" w:line="240" w:lineRule="auto"/>
        <w:jc w:val="both"/>
        <w:rPr>
          <w:rFonts w:cs="BookAntiqua"/>
          <w:color w:val="000000"/>
        </w:rPr>
      </w:pPr>
      <w:r w:rsidRPr="005F15DC">
        <w:rPr>
          <w:rFonts w:cs="BookAntiqua"/>
          <w:color w:val="000000"/>
        </w:rPr>
        <w:lastRenderedPageBreak/>
        <w:t xml:space="preserve">3. The submittal of the LOA request form will trigger </w:t>
      </w:r>
      <w:r w:rsidR="003F7C5B">
        <w:rPr>
          <w:rFonts w:cs="BookAntiqua"/>
          <w:color w:val="000000"/>
        </w:rPr>
        <w:t xml:space="preserve">Central </w:t>
      </w:r>
      <w:r w:rsidRPr="005F15DC">
        <w:rPr>
          <w:rFonts w:cs="BookAntiqua"/>
          <w:color w:val="000000"/>
        </w:rPr>
        <w:t>HR to gen</w:t>
      </w:r>
      <w:r>
        <w:rPr>
          <w:rFonts w:cs="BookAntiqua"/>
          <w:color w:val="000000"/>
        </w:rPr>
        <w:t xml:space="preserve">erate and provide the necessary </w:t>
      </w:r>
      <w:r w:rsidRPr="005F15DC">
        <w:rPr>
          <w:rFonts w:cs="BookAntiqua"/>
          <w:color w:val="000000"/>
        </w:rPr>
        <w:t>medical documentations and forms to the employee requesting the leave.</w:t>
      </w:r>
    </w:p>
    <w:p w:rsidR="005F15DC" w:rsidRPr="005F15DC" w:rsidRDefault="005F15DC" w:rsidP="00F93DDE">
      <w:pPr>
        <w:autoSpaceDE w:val="0"/>
        <w:autoSpaceDN w:val="0"/>
        <w:adjustRightInd w:val="0"/>
        <w:spacing w:before="120" w:after="0" w:line="240" w:lineRule="auto"/>
        <w:jc w:val="both"/>
        <w:rPr>
          <w:rFonts w:cs="BookAntiqua"/>
          <w:color w:val="000000"/>
        </w:rPr>
      </w:pPr>
      <w:r w:rsidRPr="005F15DC">
        <w:rPr>
          <w:rFonts w:cs="BookAntiqua"/>
          <w:color w:val="000000"/>
        </w:rPr>
        <w:t xml:space="preserve">4. Once the required documents are received from the employee, </w:t>
      </w:r>
      <w:r>
        <w:rPr>
          <w:rFonts w:cs="BookAntiqua"/>
          <w:color w:val="000000"/>
        </w:rPr>
        <w:t xml:space="preserve">a final designation (FMLA, non- </w:t>
      </w:r>
      <w:r w:rsidRPr="005F15DC">
        <w:rPr>
          <w:rFonts w:cs="BookAntiqua"/>
          <w:color w:val="000000"/>
        </w:rPr>
        <w:t>FMLA, Medical etc</w:t>
      </w:r>
      <w:r w:rsidR="004B72D5">
        <w:rPr>
          <w:rFonts w:cs="BookAntiqua"/>
          <w:color w:val="000000"/>
        </w:rPr>
        <w:t>.) letter is issued by Central HR.</w:t>
      </w:r>
    </w:p>
    <w:p w:rsidR="005F15DC" w:rsidRPr="005F15DC" w:rsidRDefault="005F15DC" w:rsidP="005F15DC">
      <w:pPr>
        <w:autoSpaceDE w:val="0"/>
        <w:autoSpaceDN w:val="0"/>
        <w:adjustRightInd w:val="0"/>
        <w:spacing w:after="0" w:line="240" w:lineRule="auto"/>
        <w:jc w:val="both"/>
        <w:rPr>
          <w:rFonts w:cs="BookAntiqua,Bold"/>
          <w:b/>
          <w:bCs/>
          <w:color w:val="000000"/>
        </w:rPr>
      </w:pPr>
    </w:p>
    <w:p w:rsidR="005F15DC" w:rsidRPr="005F15DC" w:rsidRDefault="005F15DC" w:rsidP="005F15DC">
      <w:pPr>
        <w:autoSpaceDE w:val="0"/>
        <w:autoSpaceDN w:val="0"/>
        <w:adjustRightInd w:val="0"/>
        <w:spacing w:after="0" w:line="240" w:lineRule="auto"/>
        <w:jc w:val="both"/>
        <w:rPr>
          <w:rFonts w:cs="BookAntiqua,Bold"/>
          <w:b/>
          <w:bCs/>
          <w:color w:val="000000"/>
        </w:rPr>
      </w:pPr>
      <w:r w:rsidRPr="005F15DC">
        <w:rPr>
          <w:rFonts w:cs="BookAntiqua,Bold"/>
          <w:b/>
          <w:bCs/>
          <w:color w:val="000000"/>
        </w:rPr>
        <w:t>Supervisor/Department HR Liaison:</w:t>
      </w:r>
    </w:p>
    <w:p w:rsidR="005F15DC" w:rsidRPr="005F15DC" w:rsidRDefault="005F15DC" w:rsidP="00BA3B50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BA3B50">
        <w:rPr>
          <w:rFonts w:cs="BookAntiqua,Bold"/>
          <w:bCs/>
          <w:color w:val="000000"/>
        </w:rPr>
        <w:t xml:space="preserve">The supervisor/department is responsible for submitting the signed LOA </w:t>
      </w:r>
      <w:r w:rsidR="004B72D5" w:rsidRPr="00BA3B50">
        <w:rPr>
          <w:rFonts w:cs="BookAntiqua,Bold"/>
          <w:bCs/>
          <w:color w:val="000000"/>
        </w:rPr>
        <w:t xml:space="preserve">Request </w:t>
      </w:r>
      <w:r w:rsidRPr="00BA3B50">
        <w:rPr>
          <w:rFonts w:cs="BookAntiqua,Bold"/>
          <w:bCs/>
          <w:color w:val="000000"/>
        </w:rPr>
        <w:t xml:space="preserve">form to </w:t>
      </w:r>
      <w:r w:rsidR="003F7C5B" w:rsidRPr="00BA3B50">
        <w:rPr>
          <w:rFonts w:cs="BookAntiqua,Bold"/>
          <w:bCs/>
          <w:color w:val="000000"/>
        </w:rPr>
        <w:t>HWCOM-HR Department</w:t>
      </w:r>
      <w:r w:rsidRPr="00BA3B50">
        <w:rPr>
          <w:rFonts w:cs="BookAntiqua,Bold"/>
          <w:bCs/>
          <w:color w:val="000000"/>
        </w:rPr>
        <w:t>. If the employee is unable to submit the form, the supervisor is responsible for submitting the form on behalf of the employee (located on PantherSoft: Manager SelfServe/Employee Resources/Form/Benefits/Leave Request). Any</w:t>
      </w:r>
      <w:r w:rsidRPr="00BA3B50">
        <w:rPr>
          <w:rFonts w:cs="BookAntiqua"/>
          <w:color w:val="000000"/>
        </w:rPr>
        <w:t xml:space="preserve"> medical documentation given to the department must be sent to </w:t>
      </w:r>
      <w:r w:rsidR="003F7C5B" w:rsidRPr="00BA3B50">
        <w:rPr>
          <w:rFonts w:cs="BookAntiqua"/>
          <w:color w:val="000000"/>
        </w:rPr>
        <w:t xml:space="preserve">Central </w:t>
      </w:r>
      <w:r w:rsidRPr="00BA3B50">
        <w:rPr>
          <w:rFonts w:cs="BookAntiqua"/>
          <w:color w:val="000000"/>
        </w:rPr>
        <w:t>HR. This documentation</w:t>
      </w:r>
      <w:r w:rsidRPr="005F15DC">
        <w:rPr>
          <w:rFonts w:cs="BookAntiqua"/>
          <w:color w:val="000000"/>
        </w:rPr>
        <w:t xml:space="preserve"> must</w:t>
      </w:r>
      <w:r>
        <w:rPr>
          <w:rFonts w:cs="BookAntiqua"/>
          <w:color w:val="000000"/>
        </w:rPr>
        <w:t xml:space="preserve"> not be kept by the department. </w:t>
      </w:r>
      <w:r w:rsidRPr="005F15DC">
        <w:rPr>
          <w:rFonts w:cs="BookAntiqua"/>
          <w:color w:val="000000"/>
        </w:rPr>
        <w:t xml:space="preserve">If an employee is out on a medical leave of absence, and </w:t>
      </w:r>
      <w:r w:rsidRPr="005F15DC">
        <w:rPr>
          <w:rFonts w:cs="BookAntiqua,BoldItalic"/>
          <w:b/>
          <w:bCs/>
          <w:i/>
          <w:iCs/>
          <w:color w:val="000000"/>
        </w:rPr>
        <w:t>whose accruals at the time of the leave are</w:t>
      </w:r>
      <w:r>
        <w:rPr>
          <w:rFonts w:cs="BookAntiqua"/>
          <w:color w:val="000000"/>
        </w:rPr>
        <w:t xml:space="preserve"> </w:t>
      </w:r>
      <w:r w:rsidRPr="005F15DC">
        <w:rPr>
          <w:rFonts w:cs="BookAntiqua,BoldItalic"/>
          <w:b/>
          <w:bCs/>
          <w:i/>
          <w:iCs/>
          <w:color w:val="000000"/>
        </w:rPr>
        <w:t xml:space="preserve">few to none, </w:t>
      </w:r>
      <w:r w:rsidRPr="005F15DC">
        <w:rPr>
          <w:rFonts w:cs="BookAntiqua"/>
          <w:color w:val="000000"/>
        </w:rPr>
        <w:t xml:space="preserve">in addition to the submittal of the LOA </w:t>
      </w:r>
      <w:r w:rsidR="004B72D5">
        <w:rPr>
          <w:rFonts w:cs="BookAntiqua"/>
          <w:color w:val="000000"/>
        </w:rPr>
        <w:t xml:space="preserve">Request </w:t>
      </w:r>
      <w:r w:rsidRPr="005F15DC">
        <w:rPr>
          <w:rFonts w:cs="BookAntiqua"/>
          <w:color w:val="000000"/>
        </w:rPr>
        <w:t xml:space="preserve">form to </w:t>
      </w:r>
      <w:r w:rsidR="003F7C5B">
        <w:rPr>
          <w:rFonts w:cs="BookAntiqua"/>
          <w:color w:val="000000"/>
        </w:rPr>
        <w:t>HWCOM-HR Department</w:t>
      </w:r>
      <w:r>
        <w:rPr>
          <w:rFonts w:cs="BookAntiqua"/>
          <w:color w:val="000000"/>
        </w:rPr>
        <w:t xml:space="preserve">, an urgent email notification </w:t>
      </w:r>
      <w:r w:rsidRPr="005F15DC">
        <w:rPr>
          <w:rFonts w:cs="BookAntiqua"/>
          <w:color w:val="000000"/>
        </w:rPr>
        <w:t xml:space="preserve">should also be directed to </w:t>
      </w:r>
      <w:r w:rsidR="004B72D5">
        <w:rPr>
          <w:rFonts w:cs="BookAntiqua"/>
          <w:color w:val="000000"/>
        </w:rPr>
        <w:t xml:space="preserve">Central </w:t>
      </w:r>
      <w:r w:rsidRPr="005F15DC">
        <w:rPr>
          <w:rFonts w:cs="BookAntiqua"/>
          <w:color w:val="000000"/>
        </w:rPr>
        <w:t xml:space="preserve">HR at </w:t>
      </w:r>
      <w:r w:rsidR="00DE2E27" w:rsidRPr="00DE2E27">
        <w:rPr>
          <w:rFonts w:cs="BookAntiqua"/>
          <w:color w:val="339AFF"/>
        </w:rPr>
        <w:t>hrleaves@fiu.edu</w:t>
      </w:r>
      <w:r w:rsidRPr="005F15DC">
        <w:rPr>
          <w:rFonts w:cs="BookAntiqua"/>
          <w:color w:val="339AFF"/>
        </w:rPr>
        <w:t xml:space="preserve"> </w:t>
      </w:r>
      <w:r w:rsidR="004B72D5">
        <w:rPr>
          <w:rFonts w:cs="BookAntiqua"/>
          <w:color w:val="000000"/>
        </w:rPr>
        <w:t>(faculty and admin/staff) and copy HWCOM-HR Department</w:t>
      </w:r>
      <w:r w:rsidR="004B72D5" w:rsidRPr="005F15DC">
        <w:rPr>
          <w:rFonts w:cs="BookAntiqua"/>
          <w:color w:val="000000"/>
        </w:rPr>
        <w:t xml:space="preserve"> </w:t>
      </w:r>
      <w:r w:rsidR="004B72D5">
        <w:rPr>
          <w:rFonts w:cs="BookAntiqua"/>
          <w:color w:val="000000"/>
        </w:rPr>
        <w:t>(comhr@fiu.edu).</w:t>
      </w:r>
    </w:p>
    <w:p w:rsidR="005F15DC" w:rsidRPr="005F15DC" w:rsidRDefault="005F15DC" w:rsidP="005F15DC">
      <w:pPr>
        <w:autoSpaceDE w:val="0"/>
        <w:autoSpaceDN w:val="0"/>
        <w:adjustRightInd w:val="0"/>
        <w:spacing w:after="0" w:line="240" w:lineRule="auto"/>
        <w:jc w:val="both"/>
        <w:rPr>
          <w:rFonts w:cs="BookAntiqua,Bold"/>
          <w:b/>
          <w:bCs/>
          <w:color w:val="000000"/>
        </w:rPr>
      </w:pPr>
    </w:p>
    <w:p w:rsidR="005F15DC" w:rsidRPr="005F15DC" w:rsidRDefault="005F15DC" w:rsidP="005F15DC">
      <w:pPr>
        <w:autoSpaceDE w:val="0"/>
        <w:autoSpaceDN w:val="0"/>
        <w:adjustRightInd w:val="0"/>
        <w:spacing w:after="0" w:line="240" w:lineRule="auto"/>
        <w:jc w:val="both"/>
        <w:rPr>
          <w:rFonts w:cs="BookAntiqua,Bold"/>
          <w:b/>
          <w:bCs/>
          <w:color w:val="000000"/>
        </w:rPr>
      </w:pPr>
      <w:r w:rsidRPr="005F15DC">
        <w:rPr>
          <w:rFonts w:cs="BookAntiqua,Bold"/>
          <w:b/>
          <w:bCs/>
          <w:color w:val="000000"/>
        </w:rPr>
        <w:t>Timecard Entry (PantherSoft)</w:t>
      </w:r>
    </w:p>
    <w:p w:rsidR="005F15DC" w:rsidRPr="00BA3B50" w:rsidRDefault="005F15DC" w:rsidP="00BA3B50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BA3B50">
        <w:rPr>
          <w:rFonts w:cs="BookAntiqua,Bold"/>
          <w:bCs/>
          <w:color w:val="000000"/>
        </w:rPr>
        <w:t xml:space="preserve">1. The employee or department must enter leave hours in the employee’s timecard until </w:t>
      </w:r>
      <w:r w:rsidR="00F93DDE" w:rsidRPr="00BA3B50">
        <w:rPr>
          <w:rFonts w:cs="BookAntiqua,Bold"/>
          <w:bCs/>
          <w:color w:val="000000"/>
        </w:rPr>
        <w:t xml:space="preserve">Central </w:t>
      </w:r>
      <w:r w:rsidRPr="00BA3B50">
        <w:rPr>
          <w:rFonts w:cs="BookAntiqua,Bold"/>
          <w:bCs/>
          <w:color w:val="000000"/>
        </w:rPr>
        <w:t>HR has finalized and</w:t>
      </w:r>
      <w:r w:rsidRPr="00BA3B50">
        <w:rPr>
          <w:rFonts w:cs="BookAntiqua"/>
          <w:color w:val="000000"/>
        </w:rPr>
        <w:t xml:space="preserve"> formally designated the leave in writing (notification is sent via email and postal mail).</w:t>
      </w:r>
    </w:p>
    <w:p w:rsidR="005F15DC" w:rsidRPr="005F15DC" w:rsidRDefault="005F15DC" w:rsidP="00F93DDE">
      <w:pPr>
        <w:autoSpaceDE w:val="0"/>
        <w:autoSpaceDN w:val="0"/>
        <w:adjustRightInd w:val="0"/>
        <w:spacing w:before="120" w:after="0" w:line="240" w:lineRule="auto"/>
        <w:jc w:val="both"/>
        <w:rPr>
          <w:rFonts w:cs="BookAntiqua"/>
          <w:color w:val="000000"/>
        </w:rPr>
      </w:pPr>
      <w:r w:rsidRPr="005F15DC">
        <w:rPr>
          <w:rFonts w:cs="BookAntiqua"/>
          <w:color w:val="000000"/>
        </w:rPr>
        <w:t xml:space="preserve">2. Once the leave has been formally designated, </w:t>
      </w:r>
      <w:r w:rsidR="00BA3B50">
        <w:rPr>
          <w:rFonts w:cs="BookAntiqua"/>
          <w:color w:val="000000"/>
        </w:rPr>
        <w:t xml:space="preserve">Central </w:t>
      </w:r>
      <w:r w:rsidRPr="005F15DC">
        <w:rPr>
          <w:rFonts w:cs="BookAntiqua"/>
          <w:color w:val="000000"/>
        </w:rPr>
        <w:t>HR will then c</w:t>
      </w:r>
      <w:r>
        <w:rPr>
          <w:rFonts w:cs="BookAntiqua"/>
          <w:color w:val="000000"/>
        </w:rPr>
        <w:t xml:space="preserve">ommence entering leave hours in </w:t>
      </w:r>
      <w:r w:rsidRPr="005F15DC">
        <w:rPr>
          <w:rFonts w:cs="BookAntiqua"/>
          <w:color w:val="000000"/>
        </w:rPr>
        <w:t>the employee’s timecard. Exceptions will be when leaves are designated “intermittent.”</w:t>
      </w:r>
    </w:p>
    <w:p w:rsidR="005F15DC" w:rsidRPr="005F15DC" w:rsidRDefault="005F15DC" w:rsidP="00F93DDE">
      <w:pPr>
        <w:autoSpaceDE w:val="0"/>
        <w:autoSpaceDN w:val="0"/>
        <w:adjustRightInd w:val="0"/>
        <w:spacing w:before="120" w:after="0" w:line="240" w:lineRule="auto"/>
        <w:jc w:val="both"/>
        <w:rPr>
          <w:rFonts w:cs="BookAntiqua"/>
          <w:color w:val="000000"/>
        </w:rPr>
      </w:pPr>
      <w:r w:rsidRPr="005F15DC">
        <w:rPr>
          <w:rFonts w:cs="BookAntiqua"/>
          <w:color w:val="000000"/>
        </w:rPr>
        <w:lastRenderedPageBreak/>
        <w:t xml:space="preserve">3. The department will still be responsible for approving any </w:t>
      </w:r>
      <w:r>
        <w:rPr>
          <w:rFonts w:cs="BookAntiqua"/>
          <w:color w:val="000000"/>
        </w:rPr>
        <w:t xml:space="preserve">leave time entered by </w:t>
      </w:r>
      <w:r w:rsidR="00F93DDE">
        <w:rPr>
          <w:rFonts w:cs="BookAntiqua"/>
          <w:color w:val="000000"/>
        </w:rPr>
        <w:t xml:space="preserve">Central </w:t>
      </w:r>
      <w:r>
        <w:rPr>
          <w:rFonts w:cs="BookAntiqua"/>
          <w:color w:val="000000"/>
        </w:rPr>
        <w:t xml:space="preserve">HR in the </w:t>
      </w:r>
      <w:r w:rsidRPr="005F15DC">
        <w:rPr>
          <w:rFonts w:cs="BookAntiqua"/>
          <w:color w:val="000000"/>
        </w:rPr>
        <w:t>employee’s timecard.</w:t>
      </w:r>
    </w:p>
    <w:p w:rsidR="005F15DC" w:rsidRPr="005F15DC" w:rsidRDefault="005F15DC" w:rsidP="005F15DC">
      <w:pPr>
        <w:autoSpaceDE w:val="0"/>
        <w:autoSpaceDN w:val="0"/>
        <w:adjustRightInd w:val="0"/>
        <w:spacing w:after="0" w:line="240" w:lineRule="auto"/>
        <w:jc w:val="both"/>
        <w:rPr>
          <w:rFonts w:cs="BookAntiqua,Bold"/>
          <w:b/>
          <w:bCs/>
          <w:color w:val="000000"/>
        </w:rPr>
      </w:pPr>
    </w:p>
    <w:p w:rsidR="005F15DC" w:rsidRPr="005F15DC" w:rsidRDefault="005F15DC" w:rsidP="005F15DC">
      <w:pPr>
        <w:autoSpaceDE w:val="0"/>
        <w:autoSpaceDN w:val="0"/>
        <w:adjustRightInd w:val="0"/>
        <w:spacing w:after="0" w:line="240" w:lineRule="auto"/>
        <w:jc w:val="both"/>
        <w:rPr>
          <w:rFonts w:cs="BookAntiqua,Bold"/>
          <w:b/>
          <w:bCs/>
          <w:color w:val="000000"/>
        </w:rPr>
      </w:pPr>
      <w:r w:rsidRPr="005F15DC">
        <w:rPr>
          <w:rFonts w:cs="BookAntiqua,Bold"/>
          <w:b/>
          <w:bCs/>
          <w:color w:val="000000"/>
        </w:rPr>
        <w:t>Return to Work:</w:t>
      </w:r>
    </w:p>
    <w:p w:rsidR="00541F27" w:rsidRPr="005F15DC" w:rsidRDefault="005F15DC" w:rsidP="005F15DC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color w:val="000000"/>
        </w:rPr>
      </w:pPr>
      <w:r w:rsidRPr="005F15DC">
        <w:rPr>
          <w:rFonts w:cs="BookAntiqua"/>
          <w:color w:val="000000"/>
        </w:rPr>
        <w:t>An employee out on a medical leave due to their own condition (incl</w:t>
      </w:r>
      <w:r>
        <w:rPr>
          <w:rFonts w:cs="BookAntiqua"/>
          <w:color w:val="000000"/>
        </w:rPr>
        <w:t xml:space="preserve">uding employees who are out for </w:t>
      </w:r>
      <w:r w:rsidRPr="005F15DC">
        <w:rPr>
          <w:rFonts w:cs="BookAntiqua"/>
          <w:color w:val="000000"/>
        </w:rPr>
        <w:t xml:space="preserve">four (4) or more days), </w:t>
      </w:r>
      <w:r w:rsidRPr="005F15DC">
        <w:rPr>
          <w:rFonts w:cs="BookAntiqua,Bold"/>
          <w:b/>
          <w:bCs/>
          <w:color w:val="000000"/>
        </w:rPr>
        <w:t xml:space="preserve">is required to provide a medical release </w:t>
      </w:r>
      <w:r w:rsidRPr="005F15DC">
        <w:rPr>
          <w:rFonts w:cs="BookAntiqua"/>
          <w:color w:val="000000"/>
        </w:rPr>
        <w:t>(</w:t>
      </w:r>
      <w:r w:rsidRPr="005F15DC">
        <w:rPr>
          <w:rFonts w:cs="BookAntiqua,Italic"/>
          <w:i/>
          <w:iCs/>
          <w:color w:val="000000"/>
        </w:rPr>
        <w:t>no more than five days or less than one</w:t>
      </w:r>
      <w:r>
        <w:rPr>
          <w:rFonts w:cs="BookAntiqua"/>
          <w:color w:val="000000"/>
        </w:rPr>
        <w:t xml:space="preserve"> </w:t>
      </w:r>
      <w:r w:rsidRPr="005F15DC">
        <w:rPr>
          <w:rFonts w:cs="BookAntiqua,Italic"/>
          <w:i/>
          <w:iCs/>
          <w:color w:val="000000"/>
        </w:rPr>
        <w:t xml:space="preserve">day </w:t>
      </w:r>
      <w:r w:rsidRPr="005F15DC">
        <w:rPr>
          <w:rFonts w:cs="BookAntiqua"/>
          <w:color w:val="000000"/>
        </w:rPr>
        <w:t>prior to returning to work). If the employee does not provide this m</w:t>
      </w:r>
      <w:r>
        <w:rPr>
          <w:rFonts w:cs="BookAntiqua"/>
          <w:color w:val="000000"/>
        </w:rPr>
        <w:t xml:space="preserve">edical release, the employee is </w:t>
      </w:r>
      <w:r w:rsidRPr="005F15DC">
        <w:rPr>
          <w:rFonts w:cs="BookAntiqua"/>
          <w:color w:val="000000"/>
        </w:rPr>
        <w:t xml:space="preserve">not allowed to return to work until the form is received in </w:t>
      </w:r>
      <w:r w:rsidR="00BA3B50">
        <w:rPr>
          <w:rFonts w:cs="BookAntiqua"/>
          <w:color w:val="000000"/>
        </w:rPr>
        <w:t xml:space="preserve">Central </w:t>
      </w:r>
      <w:r w:rsidRPr="005F15DC">
        <w:rPr>
          <w:rFonts w:cs="BookAntiqua"/>
          <w:color w:val="000000"/>
        </w:rPr>
        <w:t xml:space="preserve">HR. </w:t>
      </w:r>
      <w:r w:rsidR="00BA3B50">
        <w:rPr>
          <w:rFonts w:cs="BookAntiqua"/>
          <w:color w:val="000000"/>
        </w:rPr>
        <w:t xml:space="preserve">After this, Central </w:t>
      </w:r>
      <w:r w:rsidRPr="005F15DC">
        <w:rPr>
          <w:rFonts w:cs="BookAntiqua"/>
          <w:color w:val="000000"/>
        </w:rPr>
        <w:t>HR will n</w:t>
      </w:r>
      <w:r>
        <w:rPr>
          <w:rFonts w:cs="BookAntiqua"/>
          <w:color w:val="000000"/>
        </w:rPr>
        <w:t xml:space="preserve">otify the department via email, </w:t>
      </w:r>
      <w:r w:rsidRPr="005F15DC">
        <w:rPr>
          <w:rFonts w:cs="BookAntiqua"/>
          <w:color w:val="000000"/>
        </w:rPr>
        <w:t>of the employee’s ability to return to work.</w:t>
      </w:r>
    </w:p>
    <w:sectPr w:rsidR="00541F27" w:rsidRPr="005F15DC" w:rsidSect="004B72D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DC"/>
    <w:rsid w:val="003F7C5B"/>
    <w:rsid w:val="004B72D5"/>
    <w:rsid w:val="00541F27"/>
    <w:rsid w:val="005F15DC"/>
    <w:rsid w:val="0072089F"/>
    <w:rsid w:val="00762A38"/>
    <w:rsid w:val="008109DC"/>
    <w:rsid w:val="00BA3B50"/>
    <w:rsid w:val="00DE2E27"/>
    <w:rsid w:val="00E63B05"/>
    <w:rsid w:val="00F9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C12BA-1AA1-4884-A349-47B0A737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Alonso</dc:creator>
  <cp:lastModifiedBy>Maria Pineda</cp:lastModifiedBy>
  <cp:revision>2</cp:revision>
  <cp:lastPrinted>2014-06-05T14:45:00Z</cp:lastPrinted>
  <dcterms:created xsi:type="dcterms:W3CDTF">2017-04-17T16:15:00Z</dcterms:created>
  <dcterms:modified xsi:type="dcterms:W3CDTF">2017-04-17T16:15:00Z</dcterms:modified>
</cp:coreProperties>
</file>